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23E4" w:rsidRDefault="00BE23E4">
      <w:r>
        <w:rPr>
          <w:noProof/>
        </w:rPr>
        <w:drawing>
          <wp:inline distT="0" distB="0" distL="0" distR="0">
            <wp:extent cx="8992979" cy="416242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05792" cy="41683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23E4" w:rsidRDefault="00BE23E4">
      <w:bookmarkStart w:id="0" w:name="_GoBack"/>
      <w:bookmarkEnd w:id="0"/>
    </w:p>
    <w:sectPr w:rsidR="00BE23E4" w:rsidSect="00BE23E4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3E4"/>
    <w:rsid w:val="00BE2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85919A-E421-48BD-8631-FBF86BFA7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Gemeinde Planegg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Schopp, Sabine</dc:creator>
  <cp:keywords/>
  <dc:description/>
  <cp:lastModifiedBy>Schopp, Sabine</cp:lastModifiedBy>
  <cp:revision>1</cp:revision>
  <dcterms:created xsi:type="dcterms:W3CDTF">2025-05-15T13:42:00Z</dcterms:created>
  <dcterms:modified xsi:type="dcterms:W3CDTF">2025-05-15T13:43:00Z</dcterms:modified>
</cp:coreProperties>
</file>